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C3" w:rsidRDefault="00801CC3" w:rsidP="00801CC3">
      <w:pPr>
        <w:spacing w:line="360" w:lineRule="auto"/>
        <w:jc w:val="both"/>
        <w:rPr>
          <w:rFonts w:ascii="Times New Roman" w:hAnsi="Times New Roman"/>
          <w:szCs w:val="24"/>
          <w:lang w:val="el-GR"/>
        </w:rPr>
      </w:pPr>
    </w:p>
    <w:p w:rsidR="00801CC3" w:rsidRDefault="00801CC3" w:rsidP="00801CC3">
      <w:pPr>
        <w:spacing w:line="360" w:lineRule="auto"/>
        <w:jc w:val="both"/>
        <w:rPr>
          <w:rFonts w:ascii="Times New Roman" w:hAnsi="Times New Roman"/>
          <w:szCs w:val="24"/>
          <w:lang w:val="el-GR"/>
        </w:rPr>
      </w:pPr>
    </w:p>
    <w:p w:rsidR="00801CC3" w:rsidRPr="00DB5BC2" w:rsidRDefault="00801CC3" w:rsidP="00801CC3">
      <w:pPr>
        <w:spacing w:line="360" w:lineRule="auto"/>
        <w:jc w:val="both"/>
        <w:rPr>
          <w:rFonts w:ascii="Times New Roman" w:hAnsi="Times New Roman"/>
          <w:szCs w:val="24"/>
          <w:lang w:val="en-US"/>
        </w:rPr>
      </w:pPr>
      <w:r>
        <w:rPr>
          <w:rFonts w:ascii="Times New Roman" w:hAnsi="Times New Roman"/>
          <w:szCs w:val="24"/>
          <w:lang w:val="el-GR"/>
        </w:rPr>
        <w:t>ΗΟΜΕ</w:t>
      </w:r>
    </w:p>
    <w:p w:rsidR="00801CC3" w:rsidRDefault="00801CC3" w:rsidP="00801CC3">
      <w:pPr>
        <w:spacing w:line="360" w:lineRule="auto"/>
        <w:jc w:val="both"/>
        <w:rPr>
          <w:rFonts w:ascii="Times New Roman" w:hAnsi="Times New Roman"/>
          <w:szCs w:val="24"/>
          <w:lang w:val="en-US"/>
        </w:rPr>
      </w:pPr>
    </w:p>
    <w:p w:rsidR="00801CC3" w:rsidRPr="005C6C5E" w:rsidRDefault="00801CC3" w:rsidP="00801CC3">
      <w:pPr>
        <w:spacing w:line="360" w:lineRule="auto"/>
        <w:jc w:val="both"/>
        <w:rPr>
          <w:rFonts w:ascii="Times New Roman" w:hAnsi="Times New Roman"/>
          <w:szCs w:val="24"/>
          <w:lang w:val="en-US"/>
        </w:rPr>
      </w:pPr>
      <w:r w:rsidRPr="005C6C5E">
        <w:rPr>
          <w:rFonts w:ascii="Times New Roman" w:hAnsi="Times New Roman"/>
          <w:szCs w:val="24"/>
          <w:lang w:val="en-US"/>
        </w:rPr>
        <w:t xml:space="preserve">At a time when the exploitation of mineral resources is an important factor for the economic development, the establishment of a Greece-Cyprus-Israel energy axis and the creation of all the necessary conditions that will make it even more powerful must be an objective for the Chambers of Commerce as well as the academic community. </w:t>
      </w:r>
    </w:p>
    <w:p w:rsidR="00801CC3" w:rsidRPr="005C6C5E" w:rsidRDefault="00801CC3" w:rsidP="00801CC3">
      <w:pPr>
        <w:spacing w:line="360" w:lineRule="auto"/>
        <w:jc w:val="both"/>
        <w:rPr>
          <w:rFonts w:ascii="Times New Roman" w:hAnsi="Times New Roman"/>
          <w:szCs w:val="24"/>
          <w:lang w:val="en-US"/>
        </w:rPr>
      </w:pPr>
      <w:r w:rsidRPr="005C6C5E">
        <w:rPr>
          <w:rFonts w:ascii="Times New Roman" w:hAnsi="Times New Roman"/>
          <w:szCs w:val="24"/>
          <w:lang w:val="en-US"/>
        </w:rPr>
        <w:t xml:space="preserve">In this context, the </w:t>
      </w:r>
      <w:proofErr w:type="spellStart"/>
      <w:r w:rsidRPr="005C6C5E">
        <w:rPr>
          <w:rFonts w:ascii="Times New Roman" w:hAnsi="Times New Roman"/>
          <w:szCs w:val="24"/>
          <w:lang w:val="en-US"/>
        </w:rPr>
        <w:t>Kozani</w:t>
      </w:r>
      <w:proofErr w:type="spellEnd"/>
      <w:r w:rsidRPr="005C6C5E">
        <w:rPr>
          <w:rFonts w:ascii="Times New Roman" w:hAnsi="Times New Roman"/>
          <w:szCs w:val="24"/>
          <w:lang w:val="en-US"/>
        </w:rPr>
        <w:t xml:space="preserve"> Chamber of Commerce and Industry and the </w:t>
      </w:r>
      <w:r w:rsidRPr="003859A9">
        <w:rPr>
          <w:rFonts w:ascii="Times New Roman" w:hAnsi="Times New Roman"/>
          <w:noProof/>
          <w:szCs w:val="24"/>
          <w:lang w:val="en-US"/>
        </w:rPr>
        <w:t>Lab</w:t>
      </w:r>
      <w:r>
        <w:rPr>
          <w:rFonts w:ascii="Times New Roman" w:hAnsi="Times New Roman"/>
          <w:noProof/>
          <w:szCs w:val="24"/>
          <w:lang w:val="en-US"/>
        </w:rPr>
        <w:t>oratory</w:t>
      </w:r>
      <w:r w:rsidRPr="003859A9">
        <w:rPr>
          <w:rFonts w:ascii="Times New Roman" w:hAnsi="Times New Roman"/>
          <w:noProof/>
          <w:szCs w:val="24"/>
          <w:lang w:val="en-US"/>
        </w:rPr>
        <w:t xml:space="preserve"> of Environmental  Technology</w:t>
      </w:r>
      <w:r w:rsidRPr="003859A9">
        <w:rPr>
          <w:rFonts w:ascii="Times New Roman" w:hAnsi="Times New Roman"/>
          <w:szCs w:val="24"/>
          <w:lang w:val="en-US"/>
        </w:rPr>
        <w:t xml:space="preserve"> </w:t>
      </w:r>
      <w:r>
        <w:rPr>
          <w:rFonts w:ascii="Times New Roman" w:hAnsi="Times New Roman"/>
          <w:szCs w:val="24"/>
          <w:lang w:val="en-US"/>
        </w:rPr>
        <w:t xml:space="preserve">of the </w:t>
      </w:r>
      <w:r w:rsidRPr="003859A9">
        <w:rPr>
          <w:rFonts w:ascii="Times New Roman" w:hAnsi="Times New Roman"/>
          <w:noProof/>
          <w:szCs w:val="24"/>
          <w:lang w:val="en-US"/>
        </w:rPr>
        <w:t>Department of Environmental and Pollution         Control Engineering</w:t>
      </w:r>
      <w:r>
        <w:rPr>
          <w:rFonts w:ascii="Times New Roman" w:hAnsi="Times New Roman"/>
          <w:noProof/>
          <w:szCs w:val="24"/>
          <w:lang w:val="en-US"/>
        </w:rPr>
        <w:t xml:space="preserve"> </w:t>
      </w:r>
      <w:r w:rsidRPr="005C6C5E">
        <w:rPr>
          <w:rFonts w:ascii="Times New Roman" w:hAnsi="Times New Roman"/>
          <w:szCs w:val="24"/>
          <w:lang w:val="en-US"/>
        </w:rPr>
        <w:t xml:space="preserve">of the Technological Education Institute of Western Macedonia co-organize the 1st International Energy Conference with the title “1st International Conference - REH-2019 -" Cyprus-Greece-Israel: Research and Exploitation of Hydrocarbons”, which will be held in the city of </w:t>
      </w:r>
      <w:proofErr w:type="spellStart"/>
      <w:r w:rsidRPr="005C6C5E">
        <w:rPr>
          <w:rFonts w:ascii="Times New Roman" w:hAnsi="Times New Roman"/>
          <w:szCs w:val="24"/>
          <w:lang w:val="en-US"/>
        </w:rPr>
        <w:t>Kozani</w:t>
      </w:r>
      <w:proofErr w:type="spellEnd"/>
      <w:r w:rsidRPr="005C6C5E">
        <w:rPr>
          <w:rFonts w:ascii="Times New Roman" w:hAnsi="Times New Roman"/>
          <w:szCs w:val="24"/>
          <w:lang w:val="en-US"/>
        </w:rPr>
        <w:t xml:space="preserve"> in March 22-23, 2019.</w:t>
      </w:r>
      <w:r w:rsidRPr="00801CC3">
        <w:rPr>
          <w:rFonts w:ascii="Times New Roman" w:hAnsi="Times New Roman"/>
          <w:szCs w:val="24"/>
          <w:lang w:val="en-US"/>
        </w:rPr>
        <w:t xml:space="preserve"> </w:t>
      </w:r>
      <w:r w:rsidRPr="005C6C5E">
        <w:rPr>
          <w:rFonts w:ascii="Times New Roman" w:hAnsi="Times New Roman"/>
          <w:szCs w:val="24"/>
          <w:lang w:val="en-US"/>
        </w:rPr>
        <w:t>We hope, through the conference process to:</w:t>
      </w:r>
    </w:p>
    <w:p w:rsidR="00801CC3" w:rsidRPr="005C6C5E" w:rsidRDefault="00801CC3" w:rsidP="00801CC3">
      <w:pPr>
        <w:spacing w:line="360" w:lineRule="auto"/>
        <w:jc w:val="both"/>
        <w:rPr>
          <w:rFonts w:ascii="Times New Roman" w:hAnsi="Times New Roman"/>
          <w:szCs w:val="24"/>
          <w:lang w:val="en-US"/>
        </w:rPr>
      </w:pPr>
      <w:r w:rsidRPr="005C6C5E">
        <w:rPr>
          <w:rFonts w:ascii="Times New Roman" w:hAnsi="Times New Roman"/>
          <w:szCs w:val="24"/>
          <w:lang w:val="en-US"/>
        </w:rPr>
        <w:t>1. promote scientific work on hydrocarbon technology,</w:t>
      </w:r>
    </w:p>
    <w:p w:rsidR="00801CC3" w:rsidRPr="005C6C5E" w:rsidRDefault="00801CC3" w:rsidP="00801CC3">
      <w:pPr>
        <w:spacing w:line="360" w:lineRule="auto"/>
        <w:jc w:val="both"/>
        <w:rPr>
          <w:rFonts w:ascii="Times New Roman" w:hAnsi="Times New Roman"/>
          <w:szCs w:val="24"/>
          <w:lang w:val="en-US"/>
        </w:rPr>
      </w:pPr>
      <w:r w:rsidRPr="005C6C5E">
        <w:rPr>
          <w:rFonts w:ascii="Times New Roman" w:hAnsi="Times New Roman"/>
          <w:szCs w:val="24"/>
          <w:lang w:val="en-US"/>
        </w:rPr>
        <w:t>2. present companies operating in the hydrocarbon facility and promote networking;</w:t>
      </w:r>
    </w:p>
    <w:p w:rsidR="00801CC3" w:rsidRPr="005C6C5E" w:rsidRDefault="00801CC3" w:rsidP="00801CC3">
      <w:pPr>
        <w:spacing w:line="360" w:lineRule="auto"/>
        <w:jc w:val="both"/>
        <w:rPr>
          <w:rFonts w:ascii="Times New Roman" w:hAnsi="Times New Roman"/>
          <w:szCs w:val="24"/>
          <w:lang w:val="en-US"/>
        </w:rPr>
      </w:pPr>
      <w:r w:rsidRPr="005C6C5E">
        <w:rPr>
          <w:rFonts w:ascii="Times New Roman" w:hAnsi="Times New Roman"/>
          <w:szCs w:val="24"/>
          <w:lang w:val="en-US"/>
        </w:rPr>
        <w:t xml:space="preserve">3. organize postgraduate programs for the exploitation of hydrocarbons so that this osmosis between the academic and commercial-industrial community will become a growth factor in the years to come. </w:t>
      </w:r>
    </w:p>
    <w:p w:rsidR="00801CC3" w:rsidRDefault="00801CC3" w:rsidP="00C37836">
      <w:pPr>
        <w:spacing w:line="276" w:lineRule="auto"/>
        <w:jc w:val="both"/>
        <w:rPr>
          <w:rFonts w:ascii="Times New Roman" w:hAnsi="Times New Roman"/>
          <w:noProof/>
          <w:szCs w:val="24"/>
          <w:lang w:val="en-US"/>
        </w:rPr>
      </w:pPr>
      <w:r w:rsidRPr="005C6C5E">
        <w:rPr>
          <w:rFonts w:ascii="Times New Roman" w:hAnsi="Times New Roman"/>
          <w:szCs w:val="24"/>
          <w:lang w:val="en-US"/>
        </w:rPr>
        <w:t xml:space="preserve">The aim is to establish the conference as a scientific event whose organization will alternate between the three friends and partner countries. Participation in the conference of scientists with significant research and writing work, major companies operating in the field of hydrocarbons, public and private bodies (Ministry of Environment and Energy, Region of Western Macedonia, Hellenic-Israeli Chamber etc.) will guarantee its quality. </w:t>
      </w: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p>
    <w:p w:rsidR="00DB5BC2" w:rsidRDefault="00DB5BC2" w:rsidP="00801CC3">
      <w:pPr>
        <w:pStyle w:val="a3"/>
        <w:spacing w:line="360" w:lineRule="auto"/>
        <w:jc w:val="both"/>
        <w:rPr>
          <w:rFonts w:ascii="Times New Roman" w:hAnsi="Times New Roman"/>
          <w:noProof/>
          <w:szCs w:val="24"/>
          <w:lang w:val="en-US"/>
        </w:rPr>
      </w:pPr>
      <w:bookmarkStart w:id="0" w:name="_GoBack"/>
      <w:bookmarkEnd w:id="0"/>
    </w:p>
    <w:sectPr w:rsidR="00DB5BC2" w:rsidSect="00326C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E2382"/>
    <w:multiLevelType w:val="hybridMultilevel"/>
    <w:tmpl w:val="19729B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F17"/>
    <w:rsid w:val="0021092B"/>
    <w:rsid w:val="00326C3A"/>
    <w:rsid w:val="00383F17"/>
    <w:rsid w:val="003D1B56"/>
    <w:rsid w:val="007D3EA2"/>
    <w:rsid w:val="00801CC3"/>
    <w:rsid w:val="00AB054B"/>
    <w:rsid w:val="00C37836"/>
    <w:rsid w:val="00DB5BC2"/>
    <w:rsid w:val="00F70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C3"/>
    <w:pPr>
      <w:spacing w:after="0" w:line="240" w:lineRule="auto"/>
    </w:pPr>
    <w:rPr>
      <w:rFonts w:ascii="Arial" w:eastAsia="Times New Roman" w:hAnsi="Arial" w:cs="Times New Roman"/>
      <w:sz w:val="24"/>
      <w:szCs w:val="20"/>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01CC3"/>
    <w:pPr>
      <w:tabs>
        <w:tab w:val="center" w:pos="4153"/>
        <w:tab w:val="right" w:pos="8306"/>
      </w:tabs>
    </w:pPr>
  </w:style>
  <w:style w:type="character" w:customStyle="1" w:styleId="Char">
    <w:name w:val="Υποσέλιδο Char"/>
    <w:basedOn w:val="a0"/>
    <w:link w:val="a3"/>
    <w:rsid w:val="00801CC3"/>
    <w:rPr>
      <w:rFonts w:ascii="Arial" w:eastAsia="Times New Roman" w:hAnsi="Arial" w:cs="Times New Roman"/>
      <w:sz w:val="24"/>
      <w:szCs w:val="20"/>
      <w:lang w:val="ru-RU" w:eastAsia="el-GR"/>
    </w:rPr>
  </w:style>
  <w:style w:type="character" w:customStyle="1" w:styleId="tlid-translation">
    <w:name w:val="tlid-translation"/>
    <w:rsid w:val="00801CC3"/>
  </w:style>
  <w:style w:type="paragraph" w:styleId="a4">
    <w:name w:val="Balloon Text"/>
    <w:basedOn w:val="a"/>
    <w:link w:val="Char0"/>
    <w:uiPriority w:val="99"/>
    <w:semiHidden/>
    <w:unhideWhenUsed/>
    <w:rsid w:val="00801CC3"/>
    <w:rPr>
      <w:rFonts w:ascii="Segoe UI" w:hAnsi="Segoe UI" w:cs="Segoe UI"/>
      <w:sz w:val="18"/>
      <w:szCs w:val="18"/>
    </w:rPr>
  </w:style>
  <w:style w:type="character" w:customStyle="1" w:styleId="Char0">
    <w:name w:val="Κείμενο πλαισίου Char"/>
    <w:basedOn w:val="a0"/>
    <w:link w:val="a4"/>
    <w:uiPriority w:val="99"/>
    <w:semiHidden/>
    <w:rsid w:val="00801CC3"/>
    <w:rPr>
      <w:rFonts w:ascii="Segoe UI" w:eastAsia="Times New Roman" w:hAnsi="Segoe UI" w:cs="Segoe UI"/>
      <w:sz w:val="18"/>
      <w:szCs w:val="18"/>
      <w:lang w:val="ru-RU" w:eastAsia="el-GR"/>
    </w:rPr>
  </w:style>
  <w:style w:type="paragraph" w:styleId="a5">
    <w:name w:val="List Paragraph"/>
    <w:basedOn w:val="a"/>
    <w:uiPriority w:val="34"/>
    <w:qFormat/>
    <w:rsid w:val="00801CC3"/>
    <w:pPr>
      <w:ind w:left="720"/>
      <w:contextualSpacing/>
    </w:pPr>
  </w:style>
</w:styles>
</file>

<file path=word/webSettings.xml><?xml version="1.0" encoding="utf-8"?>
<w:webSettings xmlns:r="http://schemas.openxmlformats.org/officeDocument/2006/relationships" xmlns:w="http://schemas.openxmlformats.org/wordprocessingml/2006/main">
  <w:divs>
    <w:div w:id="385490956">
      <w:bodyDiv w:val="1"/>
      <w:marLeft w:val="0"/>
      <w:marRight w:val="0"/>
      <w:marTop w:val="0"/>
      <w:marBottom w:val="0"/>
      <w:divBdr>
        <w:top w:val="none" w:sz="0" w:space="0" w:color="auto"/>
        <w:left w:val="none" w:sz="0" w:space="0" w:color="auto"/>
        <w:bottom w:val="none" w:sz="0" w:space="0" w:color="auto"/>
        <w:right w:val="none" w:sz="0" w:space="0" w:color="auto"/>
      </w:divBdr>
      <w:divsChild>
        <w:div w:id="97649388">
          <w:marLeft w:val="0"/>
          <w:marRight w:val="0"/>
          <w:marTop w:val="0"/>
          <w:marBottom w:val="0"/>
          <w:divBdr>
            <w:top w:val="none" w:sz="0" w:space="0" w:color="auto"/>
            <w:left w:val="none" w:sz="0" w:space="0" w:color="auto"/>
            <w:bottom w:val="none" w:sz="0" w:space="0" w:color="auto"/>
            <w:right w:val="none" w:sz="0" w:space="0" w:color="auto"/>
          </w:divBdr>
          <w:divsChild>
            <w:div w:id="20023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1403</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USER</cp:lastModifiedBy>
  <cp:revision>3</cp:revision>
  <dcterms:created xsi:type="dcterms:W3CDTF">2019-03-13T08:10:00Z</dcterms:created>
  <dcterms:modified xsi:type="dcterms:W3CDTF">2019-03-13T08:12:00Z</dcterms:modified>
</cp:coreProperties>
</file>